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DC" w:rsidRPr="00EA72DC" w:rsidRDefault="00EA72DC" w:rsidP="00EA7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заявки на заключение рамочного договора </w:t>
      </w: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проведение экспертного консалтинга</w:t>
      </w:r>
      <w:r w:rsidRPr="00EA72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EA72DC" w:rsidRPr="00EA72DC" w:rsidRDefault="00EA72DC" w:rsidP="00EA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 ОО «Орелгосэкспертиза»</w:t>
      </w: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заключение рамочного договора </w:t>
      </w: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проведение экспертного консалтинга</w:t>
      </w:r>
    </w:p>
    <w:p w:rsidR="00EA72DC" w:rsidRPr="00EA72DC" w:rsidRDefault="00EA72DC" w:rsidP="00EA7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A72DC" w:rsidRPr="00EA72DC" w:rsidRDefault="00EA72DC" w:rsidP="00EA72DC">
      <w:pPr>
        <w:spacing w:after="0" w:line="216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(лицо, обращающееся с заявлением о заключении рамочного договора на проведение экспертного консалтинга)</w:t>
      </w:r>
    </w:p>
    <w:p w:rsidR="00EA72DC" w:rsidRPr="00EA72DC" w:rsidRDefault="00EA72DC" w:rsidP="00EA72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документы для заключения рамочного договора на проведение экспертного консалтинга по объекту_______________________________________</w:t>
      </w:r>
    </w:p>
    <w:p w:rsidR="00EA72DC" w:rsidRPr="00EA72DC" w:rsidRDefault="00EA72DC" w:rsidP="00E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объекта)</w:t>
      </w:r>
      <w:r w:rsidRPr="00EA72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Идентификационные сведения о заявителе: 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юридического лица либо фамилия, имя, отчество (при наличии) физического лица:__________________________________________</w:t>
      </w:r>
    </w:p>
    <w:p w:rsidR="00EA72DC" w:rsidRPr="00EA72DC" w:rsidRDefault="00EA72DC" w:rsidP="00EA72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нахождения и адрес юридического лица либо почтовый адрес физического лица:______________________________________________________</w:t>
      </w:r>
    </w:p>
    <w:p w:rsidR="00EA72DC" w:rsidRPr="00EA72DC" w:rsidRDefault="00EA72DC" w:rsidP="00E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электронной почты (при наличии): _______________________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телефон: 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имя, отчество (при наличии), должность руководителя юридического лица:_____________________________________________________.</w:t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Реквизиты для заключения рамочного договора на проведение экспертного консалтинга: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и сокращенное наименование юридического лица</w:t>
      </w:r>
      <w:r w:rsidRPr="00EA72DC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фамилия, имя, отчество (при наличии) физического лица: _________________________________________________________________;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лицо, подписывающее договор со стороны заявителя (фамилия, имя, отчество (при наличии), должность лица, подписывающего договор, на основании чего действует): ________________________________________________________</w:t>
      </w:r>
    </w:p>
    <w:p w:rsidR="00EA72DC" w:rsidRPr="00EA72DC" w:rsidRDefault="00EA72DC" w:rsidP="00E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место нахождения и адрес юридического лица либо почтовый адрес физического лица: ______________________________________________________</w:t>
      </w:r>
    </w:p>
    <w:p w:rsidR="00EA72DC" w:rsidRPr="00EA72DC" w:rsidRDefault="00EA72DC" w:rsidP="00E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адрес электронной почты (e-mail): _________________________________; 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телефон/факс организации, бухгалтерии: 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реквизиты юридического лица:</w:t>
      </w:r>
    </w:p>
    <w:p w:rsidR="00EA72DC" w:rsidRPr="00EA72DC" w:rsidRDefault="00EA72DC" w:rsidP="00EA72D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_______________________________________________________;</w:t>
      </w:r>
    </w:p>
    <w:p w:rsidR="00EA72DC" w:rsidRPr="00EA72DC" w:rsidRDefault="00EA72DC" w:rsidP="00EA72D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_______________________________________________________;</w:t>
      </w:r>
    </w:p>
    <w:p w:rsidR="00EA72DC" w:rsidRPr="00EA72DC" w:rsidRDefault="00EA72DC" w:rsidP="00EA72D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банковские реквизиты:</w:t>
      </w:r>
    </w:p>
    <w:p w:rsidR="00EA72DC" w:rsidRPr="00EA72DC" w:rsidRDefault="00EA72DC" w:rsidP="00EA72D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__________________________________________;</w:t>
      </w:r>
    </w:p>
    <w:p w:rsidR="00EA72DC" w:rsidRPr="00EA72DC" w:rsidRDefault="00EA72DC" w:rsidP="00EA72D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№: ____________________________________________;</w:t>
      </w:r>
    </w:p>
    <w:p w:rsidR="00EA72DC" w:rsidRPr="00EA72DC" w:rsidRDefault="00EA72DC" w:rsidP="00EA72D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№: ______________________________________________;</w:t>
      </w:r>
    </w:p>
    <w:p w:rsidR="00EA72DC" w:rsidRPr="00EA72DC" w:rsidRDefault="00EA72DC" w:rsidP="00EA72D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________________________________________________________.</w:t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EA72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Источник финансирования затрат, связанных с оплатой и реализацией рамочного договора </w:t>
      </w: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проведение экспертного консалтинга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EA72DC" w:rsidRPr="00EA72DC" w:rsidRDefault="00EA72DC" w:rsidP="00EA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______________________________________________________________________.</w:t>
      </w: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источник финансирования)</w:t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45"/>
        <w:gridCol w:w="2585"/>
        <w:gridCol w:w="545"/>
        <w:gridCol w:w="2910"/>
      </w:tblGrid>
      <w:tr w:rsidR="00EA72DC" w:rsidRPr="00EA72DC" w:rsidTr="00EA72DC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2DC" w:rsidRPr="00EA72DC" w:rsidTr="00EA72DC"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45" w:type="dxa"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545" w:type="dxa"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(И.О. Фамилия)</w:t>
            </w:r>
          </w:p>
        </w:tc>
      </w:tr>
    </w:tbl>
    <w:p w:rsidR="00EA72DC" w:rsidRPr="00EA72DC" w:rsidRDefault="00EA72DC" w:rsidP="00EA72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72DC" w:rsidRPr="00EA72DC">
          <w:footnotePr>
            <w:numRestart w:val="eachSect"/>
          </w:footnotePr>
          <w:pgSz w:w="11907" w:h="16840"/>
          <w:pgMar w:top="709" w:right="851" w:bottom="851" w:left="1134" w:header="567" w:footer="567" w:gutter="0"/>
          <w:pgNumType w:start="1"/>
          <w:cols w:space="720"/>
        </w:sectPr>
      </w:pPr>
    </w:p>
    <w:p w:rsidR="00EA72DC" w:rsidRPr="00EA72DC" w:rsidRDefault="00EA72DC" w:rsidP="00EA72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Образец заявления на проведение экспертного консалтинга 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</w:t>
      </w:r>
      <w:proofErr w:type="spellStart"/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предпроектной</w:t>
      </w:r>
      <w:proofErr w:type="spellEnd"/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стадии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2"/>
      </w:r>
    </w:p>
    <w:p w:rsidR="00EA72DC" w:rsidRPr="00EA72DC" w:rsidRDefault="00EA72DC" w:rsidP="00EA72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АУ ОО «Орелгосэкспертиза»</w:t>
      </w:r>
    </w:p>
    <w:p w:rsidR="00EA72DC" w:rsidRPr="00EA72DC" w:rsidRDefault="00EA72DC" w:rsidP="00EA72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A72DC" w:rsidRPr="00EA72DC" w:rsidRDefault="00EA72DC" w:rsidP="00EA72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проведение экспертного консалтинга на </w:t>
      </w:r>
      <w:proofErr w:type="spellStart"/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предпроектной</w:t>
      </w:r>
      <w:proofErr w:type="spellEnd"/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стадии</w:t>
      </w:r>
    </w:p>
    <w:p w:rsidR="00EA72DC" w:rsidRPr="00EA72DC" w:rsidRDefault="00EA72DC" w:rsidP="00EA72D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EA72DC" w:rsidRPr="00EA72DC" w:rsidRDefault="00EA72DC" w:rsidP="00EA72D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(лицо, обращающееся с заявлением</w:t>
      </w:r>
      <w:r w:rsidRPr="00EA72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A72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проведение экспертного консалтинга на </w:t>
      </w:r>
      <w:proofErr w:type="spellStart"/>
      <w:r w:rsidRPr="00EA72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предпроектной</w:t>
      </w:r>
      <w:proofErr w:type="spellEnd"/>
      <w:r w:rsidRPr="00EA72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стадии)</w:t>
      </w:r>
    </w:p>
    <w:p w:rsidR="00EA72DC" w:rsidRPr="00EA72DC" w:rsidRDefault="00EA72DC" w:rsidP="00EA72D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просит оказать услугу по проведению экспертного консалтинга на </w:t>
      </w:r>
      <w:proofErr w:type="spellStart"/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предпроектной</w:t>
      </w:r>
      <w:proofErr w:type="spellEnd"/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стадии в отношении объекта ____________________________</w:t>
      </w:r>
    </w:p>
    <w:p w:rsidR="00EA72DC" w:rsidRPr="00EA72DC" w:rsidRDefault="00EA72DC" w:rsidP="00EA72D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EA72DC" w:rsidRPr="00EA72DC" w:rsidRDefault="00EA72DC" w:rsidP="00EA72D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объекта)</w:t>
      </w:r>
    </w:p>
    <w:p w:rsidR="00EA72DC" w:rsidRPr="00EA72DC" w:rsidRDefault="00EA72DC" w:rsidP="00EA72D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рамочным договором на проведение экспертного консалтинга__________________________________________________________________________________________________________________________.</w:t>
      </w:r>
    </w:p>
    <w:p w:rsidR="00EA72DC" w:rsidRPr="00EA72DC" w:rsidRDefault="00EA72DC" w:rsidP="00EA72D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и номер рамочного договора на проведение экспертного консалтинга)</w:t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Идентификационные сведения об объекте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3"/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(объектов): _____________________________</w:t>
      </w:r>
    </w:p>
    <w:p w:rsidR="00EA72DC" w:rsidRPr="00EA72DC" w:rsidRDefault="00EA72DC" w:rsidP="00EA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почтовый (строительный) адрес объекта (объектов): ______________</w:t>
      </w:r>
    </w:p>
    <w:p w:rsidR="00EA72DC" w:rsidRPr="00EA72DC" w:rsidRDefault="00EA72DC" w:rsidP="00EA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уровень ответственности объекта (нормальный либо повышенный в отношении особо опасных и технически сложных, уникальных объектов</w:t>
      </w:r>
      <w:proofErr w:type="gramStart"/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__________________________________________________________________;</w:t>
      </w:r>
      <w:proofErr w:type="gramEnd"/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основные технико-экономические показатели объекта (объектов) (площадь, объем, протяженность, количество этажей, производственная мощность и другие): ________________________________________________</w:t>
      </w:r>
    </w:p>
    <w:p w:rsidR="00EA72DC" w:rsidRPr="00EA72DC" w:rsidRDefault="00EA72DC" w:rsidP="00EA72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EA72DC" w:rsidRPr="00EA72DC" w:rsidRDefault="00EA72DC" w:rsidP="00EA72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Материалы, подлежащие рассмотрению в рамках оказания услуги по проведению экспертного консалтинга на </w:t>
      </w:r>
      <w:proofErr w:type="spellStart"/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предпроектной</w:t>
      </w:r>
      <w:proofErr w:type="spellEnd"/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стадии:</w:t>
      </w:r>
    </w:p>
    <w:p w:rsidR="00EA72DC" w:rsidRPr="00EA72DC" w:rsidRDefault="00EA72DC" w:rsidP="00EA72D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_______________________________________________________________.</w:t>
      </w: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(указываются материалы, которые приложены к заявлению: проект задания на проектирование и материалы, подтверждающие решения, содержащиеся в проекте задания на проектирование)</w:t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 экспертного консалтинга:</w:t>
      </w:r>
    </w:p>
    <w:p w:rsidR="00EA72DC" w:rsidRPr="00EA72DC" w:rsidRDefault="00EA72DC" w:rsidP="00EA72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EA72DC" w:rsidRPr="00EA72DC" w:rsidRDefault="00EA72DC" w:rsidP="00EA7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предмет проводимой оценки (выбор может быть сделан в любом сочетании))</w:t>
      </w: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2DC" w:rsidRPr="00EA72DC" w:rsidRDefault="00EA72DC" w:rsidP="00EA7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достаточности материалов, подтверждающих решения, содержащиеся в проекте задания на проектирование; </w:t>
      </w:r>
    </w:p>
    <w:p w:rsidR="00EA72DC" w:rsidRPr="00EA72DC" w:rsidRDefault="00EA72DC" w:rsidP="00EA7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решений, предусмотренных проектом задания на проектирование, на соответствие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объекта; </w:t>
      </w:r>
    </w:p>
    <w:p w:rsidR="00EA72DC" w:rsidRPr="00EA72DC" w:rsidRDefault="00EA72DC" w:rsidP="00EA7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достаточности исходных данных, установленных в проекте задания на проектирование, для разработки проектной документации;</w:t>
      </w:r>
    </w:p>
    <w:p w:rsidR="00EA72DC" w:rsidRPr="00EA72DC" w:rsidRDefault="00EA72DC" w:rsidP="00EA7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рекомендаций по оптимизации выбранных основных решений по объекту капитального строительства, основного технологического оборудования, сокращения сроков и этапов строительства, реконструкции, реконструкции объекта капитального строительства в целом и отдельных его этапов.</w:t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EA72DC" w:rsidRPr="00EA72DC" w:rsidTr="00EA72DC">
        <w:trPr>
          <w:trHeight w:val="438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red"/>
                <w:lang w:eastAsia="ru-RU"/>
              </w:rPr>
            </w:pPr>
          </w:p>
          <w:p w:rsidR="00EA72DC" w:rsidRPr="00EA72DC" w:rsidRDefault="00EA72DC" w:rsidP="00EA72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51" w:type="dxa"/>
          </w:tcPr>
          <w:p w:rsidR="00EA72DC" w:rsidRPr="00EA72DC" w:rsidRDefault="00EA72DC" w:rsidP="00EA72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51" w:type="dxa"/>
          </w:tcPr>
          <w:p w:rsidR="00EA72DC" w:rsidRPr="00EA72DC" w:rsidRDefault="00EA72DC" w:rsidP="00EA72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red"/>
                <w:lang w:eastAsia="ru-RU"/>
              </w:rPr>
            </w:pPr>
          </w:p>
        </w:tc>
      </w:tr>
      <w:tr w:rsidR="00EA72DC" w:rsidRPr="00EA72DC" w:rsidTr="00EA72DC">
        <w:trPr>
          <w:trHeight w:val="358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51" w:type="dxa"/>
          </w:tcPr>
          <w:p w:rsidR="00EA72DC" w:rsidRPr="00EA72DC" w:rsidRDefault="00EA72DC" w:rsidP="00EA7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551" w:type="dxa"/>
          </w:tcPr>
          <w:p w:rsidR="00EA72DC" w:rsidRPr="00EA72DC" w:rsidRDefault="00EA72DC" w:rsidP="00EA7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(И.О. Фамилия)</w:t>
            </w:r>
          </w:p>
        </w:tc>
      </w:tr>
    </w:tbl>
    <w:p w:rsidR="00EA72DC" w:rsidRPr="00EA72DC" w:rsidRDefault="00EA72DC" w:rsidP="00EA72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72DC" w:rsidRPr="00EA72DC">
          <w:footnotePr>
            <w:numRestart w:val="eachSect"/>
          </w:footnotePr>
          <w:pgSz w:w="11907" w:h="16840"/>
          <w:pgMar w:top="1134" w:right="851" w:bottom="1134" w:left="1701" w:header="567" w:footer="567" w:gutter="0"/>
          <w:pgNumType w:start="1"/>
          <w:cols w:space="720"/>
        </w:sectPr>
      </w:pPr>
    </w:p>
    <w:p w:rsidR="00EA72DC" w:rsidRPr="00EA72DC" w:rsidRDefault="00EA72DC" w:rsidP="00EA7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Образец заявления 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проведение экспертного консалтинга 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стадии разработки проектной документации</w:t>
      </w:r>
      <w:r w:rsidRPr="00EA72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</w:p>
    <w:p w:rsidR="00EA72DC" w:rsidRPr="00EA72DC" w:rsidRDefault="00EA72DC" w:rsidP="00EA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 ОО «Орелгосэкспертиза»</w:t>
      </w: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проведение экспертного консалтинга на стадии разработки проектной документации</w:t>
      </w:r>
    </w:p>
    <w:p w:rsidR="00EA72DC" w:rsidRPr="00EA72DC" w:rsidRDefault="00EA72DC" w:rsidP="00EA7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EA72DC" w:rsidRPr="00EA72DC" w:rsidRDefault="00EA72DC" w:rsidP="00EA72D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(лицо, обращающееся с заявлением</w:t>
      </w:r>
      <w:r w:rsidRPr="00EA72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A72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проведение экспертного консалтинга на стадии разработки проектной документации)</w:t>
      </w:r>
    </w:p>
    <w:p w:rsidR="00EA72DC" w:rsidRPr="00EA72DC" w:rsidRDefault="00EA72DC" w:rsidP="00EA72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просит оказать услугу по проведению экспертного консалтинга на стадии разработки проектной документации в отношении объекта_______________</w:t>
      </w:r>
    </w:p>
    <w:p w:rsidR="00EA72DC" w:rsidRPr="00EA72DC" w:rsidRDefault="00EA72DC" w:rsidP="00EA72D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EA72DC" w:rsidRPr="00EA72DC" w:rsidRDefault="00EA72DC" w:rsidP="00EA72D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объекта)</w:t>
      </w:r>
    </w:p>
    <w:p w:rsidR="00EA72DC" w:rsidRPr="00EA72DC" w:rsidRDefault="00EA72DC" w:rsidP="00EA72D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рамочным договором на проведение экспертного консалтинга__________________________________________________________________________________________________________________________.</w:t>
      </w:r>
    </w:p>
    <w:p w:rsidR="00EA72DC" w:rsidRPr="00EA72DC" w:rsidRDefault="00EA72DC" w:rsidP="00EA72D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и номер рамочного договора на проведение экспертного консалтинга)</w:t>
      </w:r>
    </w:p>
    <w:p w:rsidR="00EA72DC" w:rsidRPr="00EA72DC" w:rsidRDefault="00EA72DC" w:rsidP="00EA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Идентификационные сведения об объекте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5"/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(объектов): _____________________________</w:t>
      </w:r>
    </w:p>
    <w:p w:rsidR="00EA72DC" w:rsidRPr="00EA72DC" w:rsidRDefault="00EA72DC" w:rsidP="00EA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почтовый (строительный) адрес объекта (объектов): ____________</w:t>
      </w:r>
    </w:p>
    <w:p w:rsidR="00EA72DC" w:rsidRPr="00EA72DC" w:rsidRDefault="00EA72DC" w:rsidP="00EA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уровень ответственности объекта (нормальный либо повышенный в отношении особо опасных и технически сложных, уникальных объектов): 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______________________________________________________________;</w:t>
      </w:r>
    </w:p>
    <w:p w:rsidR="00EA72DC" w:rsidRPr="00EA72DC" w:rsidRDefault="00EA72DC" w:rsidP="00EA72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основные технико-экономические показатели объекта (объектов) (площадь, объем, протяженность, количество этажей, производственная мощность и другие): ________________________________________________</w:t>
      </w:r>
    </w:p>
    <w:p w:rsidR="00EA72DC" w:rsidRPr="00EA72DC" w:rsidRDefault="00EA72DC" w:rsidP="00EA72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_______________________________________________________________.</w:t>
      </w:r>
    </w:p>
    <w:p w:rsidR="00EA72DC" w:rsidRPr="00EA72DC" w:rsidRDefault="00EA72DC" w:rsidP="00EA72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Материалы, подлежащие рассмотрению в рамках оказания услуги по проведению экспертного консалтинга на стадии разработки проектной документации:</w:t>
      </w:r>
    </w:p>
    <w:p w:rsidR="00EA72DC" w:rsidRPr="00EA72DC" w:rsidRDefault="00EA72DC" w:rsidP="00EA72D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_______________________________________________________________.</w:t>
      </w: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(указываются материалы, которые приложены к заявлению: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2D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разделы проектной документации (части разделов проектной документации), иные документы, обосновывающие принятые проектные решения)</w:t>
      </w:r>
    </w:p>
    <w:p w:rsidR="00EA72DC" w:rsidRPr="00EA72DC" w:rsidRDefault="00EA72DC" w:rsidP="00E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A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 экспертного консалтинга:</w:t>
      </w:r>
    </w:p>
    <w:p w:rsidR="00EA72DC" w:rsidRPr="00EA72DC" w:rsidRDefault="00EA72DC" w:rsidP="00EA72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EA72DC" w:rsidRPr="00EA72DC" w:rsidRDefault="00EA72DC" w:rsidP="00EA7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2D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предмет проводимой оценки (выбор может быть сделан в любом сочетании))</w:t>
      </w:r>
    </w:p>
    <w:p w:rsidR="00EA72DC" w:rsidRPr="00EA72DC" w:rsidRDefault="00EA72DC" w:rsidP="00EA7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2DC" w:rsidRPr="00EA72DC" w:rsidRDefault="00EA72DC" w:rsidP="00EA72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разделов проектной документации или частей разделов проектной документации на соответствие требованиям, предусмотренным пунктом 1 части 5 статьи 49 Градостроительного кодекса Российской Федерации;</w:t>
      </w:r>
    </w:p>
    <w:p w:rsidR="00EA72DC" w:rsidRPr="00EA72DC" w:rsidRDefault="00EA72DC" w:rsidP="00EA72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совместимости представленных разделов проектной документации;</w:t>
      </w:r>
    </w:p>
    <w:p w:rsidR="00EA72DC" w:rsidRPr="00EA72DC" w:rsidRDefault="00EA72DC" w:rsidP="00EA72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оценка совместимости представленных разделов проектной документации с иными разделами проектной документации, их частями, в отношении которых ранее проведена оценка в рамках экспертного консалтинга:</w:t>
      </w:r>
    </w:p>
    <w:p w:rsidR="00EA72DC" w:rsidRPr="00EA72DC" w:rsidRDefault="00EA72DC" w:rsidP="00EA72DC">
      <w:pPr>
        <w:tabs>
          <w:tab w:val="left" w:pos="993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A72DC" w:rsidRPr="00EA72DC" w:rsidRDefault="00EA72DC" w:rsidP="00EA72D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D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разделы (их части), в отношении которых ранее проведена оценка в рамках экспертного консалтинга)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72DC" w:rsidRPr="00EA72DC" w:rsidRDefault="00EA72DC" w:rsidP="00EA72D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рекомендаций по оптимизации выбранных основных решений по объекту капитального строительства, основного технологического оборудования, сокращения сроков и этапов строительства, реконструкции, реконструкции объекта капитального строительства в целом и отдельных его этапов.</w:t>
      </w:r>
    </w:p>
    <w:p w:rsidR="00EA72DC" w:rsidRPr="00EA72DC" w:rsidRDefault="00EA72DC" w:rsidP="00EA72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EA72DC" w:rsidRPr="00EA72DC" w:rsidRDefault="00EA72DC" w:rsidP="00EA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EA72DC" w:rsidRPr="00EA72DC" w:rsidTr="00EA72DC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51" w:type="dxa"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51" w:type="dxa"/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</w:tr>
      <w:tr w:rsidR="00EA72DC" w:rsidRPr="00EA72DC" w:rsidTr="00EA72DC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51" w:type="dxa"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551" w:type="dxa"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(И.О. Фамилия)</w:t>
            </w:r>
          </w:p>
        </w:tc>
      </w:tr>
    </w:tbl>
    <w:p w:rsidR="00EA72DC" w:rsidRPr="00EA72DC" w:rsidRDefault="00EA72DC" w:rsidP="00EA72D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A72DC" w:rsidRPr="00EA72DC" w:rsidRDefault="00EA72DC" w:rsidP="00EA72DC">
      <w:pPr>
        <w:widowControl w:val="0"/>
        <w:suppressAutoHyphens/>
        <w:autoSpaceDN w:val="0"/>
        <w:spacing w:after="200" w:line="276" w:lineRule="auto"/>
        <w:ind w:left="4962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A72DC" w:rsidRPr="00EA72DC" w:rsidRDefault="00EA72DC" w:rsidP="00EA72DC">
      <w:pPr>
        <w:widowControl w:val="0"/>
        <w:suppressAutoHyphens/>
        <w:autoSpaceDN w:val="0"/>
        <w:spacing w:after="200" w:line="276" w:lineRule="auto"/>
        <w:ind w:left="4962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A72DC" w:rsidRPr="00EA72DC" w:rsidRDefault="00EA72DC" w:rsidP="00EA72DC">
      <w:pPr>
        <w:widowControl w:val="0"/>
        <w:suppressAutoHyphens/>
        <w:autoSpaceDN w:val="0"/>
        <w:spacing w:after="200" w:line="276" w:lineRule="auto"/>
        <w:ind w:left="4962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60A1C" w:rsidRDefault="00EA72DC" w:rsidP="00EA72DC">
      <w:pPr>
        <w:widowControl w:val="0"/>
        <w:suppressAutoHyphens/>
        <w:autoSpaceDN w:val="0"/>
        <w:spacing w:after="0" w:line="240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72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</w:p>
    <w:p w:rsidR="00F60A1C" w:rsidRDefault="00F60A1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сводного отчета по результатам проведения экспертного консалтинга на </w:t>
      </w:r>
      <w:proofErr w:type="spellStart"/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СВОДНЫЙ ОТЧЕТ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результатам проведения экспертного консалтинга на </w:t>
      </w:r>
      <w:proofErr w:type="spellStart"/>
      <w:r w:rsidRPr="00EA72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предпроектной</w:t>
      </w:r>
      <w:proofErr w:type="spellEnd"/>
      <w:r w:rsidRPr="00EA72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стадии по объекту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сведения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Основания для проведения экспертного консалтинга: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рамочного договора на проведение экспертного консалтинга, заявления и наряда-заказа)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Перечень представленных материалов: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(Отдельно по каждому документу, представленному для проведения экспертного консалтинга, приводятся сведения о наименовании, количестве страниц, номере и дате утверждения (при наличии), органе исполнительной власти (организации), выдавшем документ (при наличии)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Идентификационные сведения об объекте рассмотрения (наименование, почтовый (строительный) адрес и общие сведения об объекте рассмотрения)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приводятся в соответствии с представленной заявителем информацией)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Сведения о первичном (повторном) проведении экспертного консалтинга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(Приводятся сведения о том, что экспертный консалтинг проводится впервые, либо указываются реквизиты отчета (отчетов) по результатам экспертного консалтинга, выданного ранее)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Выводы по результатам проведения экспертного консалтинга: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части оценки решений, предусмотренных проектом задания на проектирование, на соответствие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объекта: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Вариант N 1 (вывод о соответствии): решения, предусмотренные проектом задания на проектирование, соответствуют требованиям технических регламентов, </w:t>
      </w: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объекта.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N 2 (вывод о несоответствии) приводится в следующей табличной форме: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701"/>
        <w:gridCol w:w="1701"/>
      </w:tblGrid>
      <w:tr w:rsidR="00EA72DC" w:rsidRPr="00EA72DC" w:rsidTr="00EA7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несоответствии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  <w:tr w:rsidR="00EA72DC" w:rsidRPr="00EA72DC" w:rsidTr="00EA7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2DC" w:rsidRPr="00EA72DC" w:rsidTr="00EA7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2DC" w:rsidRPr="00EA72DC" w:rsidTr="00EA7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табличной форме приводится описание допущенного несоответствия со ссылкой на соответствующие нормативно-технические требования.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столбце "Рекомендации по устранению" указывается, какие решения, предусмотренные проектом задания на проектирование, и в какой части необходимо скорректировать.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части оценки достаточности материалов, подтверждающих решения, содержащиеся в проекте задания на проектирование: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N 1 (вывод о достаточности): решения, предусмотренные проектом задания на проектирование, соответствуют представленным материалам. Представленные материалы, подтверждающие решения, содержащиеся в проекте задания на проектирование, достаточны для подтверждения таких решений.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N 2 (вывод о недостаточности):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(Приводятся сведения о том, какие решения, предусмотренные проектом задания на проектирование, не подтверждены представленными материалами, а также сведения о необходимости корректировки (изменения) таких решений либо о необходимости дополнения материалов, подтверждающих решения, в соответствующей части (в том числе о необходимости подготовки новых материалов)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части достаточности исходных данных, установленных в проекте задания на проектирование, для разработки проектной документации: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N 1 (вывод о достаточности): исходные данные, получение (подготовка) которых предусмотрено проектом задания на проектирование, достаточны для разработки проектной документации.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N 2 (вывод о недостаточности):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(Приводятся сведения о том, какие исходные данные, не указанные в проекте задания на проектирование, необходимы (могут быть необходимы при определенные условиях, с описанием таких условий) для разработки проектной документации)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DC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Рекомендации по оптимизации выбранных основных решений по объекту капитального строительства, основного технологического оборудования, сокращения сроков и этапов строительства, реконструкции, стоимости строительства, реконструкции объекта капитального строительства в целом и отдельных его этапов:</w:t>
      </w: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DC" w:rsidRPr="00EA72DC" w:rsidRDefault="00EA72DC" w:rsidP="00E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(Указывается, какие решения, предусмотренные проектом задания на проектирование, и в какой части целесообразно скорректировать в целях оптимизации выбранных основных решений по объекту капитального строительства, основного технологического оборудования, сокращения сроков и этапов строительства, реконструкции, стоимости строительства, реконструкции объекта капитального строительства в целом и отдельных его этапов)</w:t>
      </w:r>
    </w:p>
    <w:p w:rsidR="00EA72DC" w:rsidRPr="00EA72DC" w:rsidRDefault="00EA72DC" w:rsidP="00EA72D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9"/>
        <w:gridCol w:w="459"/>
        <w:gridCol w:w="2376"/>
        <w:gridCol w:w="425"/>
        <w:gridCol w:w="2942"/>
      </w:tblGrid>
      <w:tr w:rsidR="00EA72DC" w:rsidRPr="00EA72DC" w:rsidTr="00EA72DC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2DC" w:rsidRPr="00EA72DC" w:rsidTr="00EA72DC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59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  <w:tr w:rsidR="00EA72DC" w:rsidRPr="00EA72DC" w:rsidTr="00EA72DC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2DC" w:rsidRPr="00EA72DC" w:rsidTr="00EA72DC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59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  <w:tr w:rsidR="00EA72DC" w:rsidRPr="00EA72DC" w:rsidTr="00EA72DC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2DC" w:rsidRPr="00EA72DC" w:rsidTr="00EA72DC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59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2DC" w:rsidRPr="00EA72DC" w:rsidRDefault="00EA72DC" w:rsidP="00EA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EA72DC" w:rsidRPr="00EA72DC" w:rsidRDefault="00EA72DC" w:rsidP="00EA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2DC" w:rsidRPr="00EA72DC" w:rsidRDefault="00EA72DC" w:rsidP="00EA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2DC" w:rsidRPr="00EA72DC" w:rsidRDefault="00EA72DC" w:rsidP="00EA7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A21" w:rsidRDefault="00664A21"/>
    <w:sectPr w:rsidR="0066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6B" w:rsidRDefault="0016376B" w:rsidP="00EA72DC">
      <w:pPr>
        <w:spacing w:after="0" w:line="240" w:lineRule="auto"/>
      </w:pPr>
      <w:r>
        <w:separator/>
      </w:r>
    </w:p>
  </w:endnote>
  <w:endnote w:type="continuationSeparator" w:id="0">
    <w:p w:rsidR="0016376B" w:rsidRDefault="0016376B" w:rsidP="00EA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6B" w:rsidRDefault="0016376B" w:rsidP="00EA72DC">
      <w:pPr>
        <w:spacing w:after="0" w:line="240" w:lineRule="auto"/>
      </w:pPr>
      <w:r>
        <w:separator/>
      </w:r>
    </w:p>
  </w:footnote>
  <w:footnote w:type="continuationSeparator" w:id="0">
    <w:p w:rsidR="0016376B" w:rsidRDefault="0016376B" w:rsidP="00EA72DC">
      <w:pPr>
        <w:spacing w:after="0" w:line="240" w:lineRule="auto"/>
      </w:pPr>
      <w:r>
        <w:continuationSeparator/>
      </w:r>
    </w:p>
  </w:footnote>
  <w:footnote w:id="1">
    <w:p w:rsidR="00EA72DC" w:rsidRDefault="00EA72DC" w:rsidP="00EA72DC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Заявка оформляется на фирменном бланке такого юридического лица.</w:t>
      </w:r>
    </w:p>
    <w:p w:rsidR="00EA72DC" w:rsidRDefault="00EA72DC" w:rsidP="00EA72DC">
      <w:pPr>
        <w:pStyle w:val="a3"/>
        <w:ind w:firstLine="709"/>
        <w:jc w:val="both"/>
      </w:pPr>
      <w:r>
        <w:t xml:space="preserve">Настоящий образец устанавливает перечень сведений, которые должны быть отражены в заявке, включаемой в состав направляемых заявителем документов. </w:t>
      </w:r>
    </w:p>
  </w:footnote>
  <w:footnote w:id="2">
    <w:p w:rsidR="00EA72DC" w:rsidRDefault="00EA72DC" w:rsidP="00EA72DC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Заявление оформляется на фирменном бланке такого юридического лица.</w:t>
      </w:r>
    </w:p>
  </w:footnote>
  <w:footnote w:id="3">
    <w:p w:rsidR="00EA72DC" w:rsidRDefault="00EA72DC" w:rsidP="00EA72DC">
      <w:pPr>
        <w:pStyle w:val="a3"/>
        <w:ind w:firstLine="709"/>
        <w:jc w:val="both"/>
      </w:pPr>
      <w:r>
        <w:rPr>
          <w:rStyle w:val="a5"/>
        </w:rPr>
        <w:footnoteRef/>
      </w:r>
      <w:r>
        <w:rPr>
          <w:rStyle w:val="a5"/>
        </w:rPr>
        <w:t xml:space="preserve"> </w:t>
      </w:r>
      <w:r>
        <w:t>В случае если материалы, подлежащие рассмотрению, направляются в отношении сложного объекта (объекта, в состав которого входят два и более объекта капитального строительства),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4">
    <w:p w:rsidR="00EA72DC" w:rsidRDefault="00EA72DC" w:rsidP="00EA72DC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Заявление оформляется на фирменном бланке такого юридического лица.</w:t>
      </w:r>
    </w:p>
  </w:footnote>
  <w:footnote w:id="5">
    <w:p w:rsidR="00EA72DC" w:rsidRDefault="00EA72DC" w:rsidP="00EA72DC">
      <w:pPr>
        <w:pStyle w:val="a3"/>
        <w:ind w:firstLine="709"/>
        <w:jc w:val="both"/>
      </w:pPr>
      <w:r>
        <w:rPr>
          <w:rStyle w:val="a5"/>
        </w:rPr>
        <w:footnoteRef/>
      </w:r>
      <w:r>
        <w:rPr>
          <w:rStyle w:val="a5"/>
        </w:rPr>
        <w:t xml:space="preserve"> </w:t>
      </w:r>
      <w:r>
        <w:t>В случае если материалы, подлежащие рассмотрению, направляются в отношении сложного объекта (объекта, в состав которого входят два и более объекта капитального строительства),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4C"/>
    <w:rsid w:val="0016376B"/>
    <w:rsid w:val="001B4D77"/>
    <w:rsid w:val="00664A21"/>
    <w:rsid w:val="0069084C"/>
    <w:rsid w:val="009B26C1"/>
    <w:rsid w:val="00EA72DC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7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72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7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7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2277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Воронцова</dc:creator>
  <cp:keywords/>
  <dc:description/>
  <cp:lastModifiedBy>Администратор</cp:lastModifiedBy>
  <cp:revision>4</cp:revision>
  <dcterms:created xsi:type="dcterms:W3CDTF">2022-05-13T08:49:00Z</dcterms:created>
  <dcterms:modified xsi:type="dcterms:W3CDTF">2022-05-16T08:08:00Z</dcterms:modified>
</cp:coreProperties>
</file>